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49C" w:rsidRDefault="00D2049C" w:rsidP="00D2049C">
      <w:pPr>
        <w:pStyle w:val="NoSpacing"/>
        <w:rPr>
          <w:rFonts w:eastAsia="Times New Roman"/>
          <w:lang w:eastAsia="en-GB"/>
        </w:rPr>
      </w:pPr>
      <w:r>
        <w:rPr>
          <w:rFonts w:eastAsia="Times New Roman"/>
          <w:u w:val="single"/>
          <w:lang w:eastAsia="en-GB"/>
        </w:rPr>
        <w:t>John de MORTON</w:t>
      </w:r>
      <w:r>
        <w:rPr>
          <w:rFonts w:eastAsia="Times New Roman"/>
          <w:lang w:eastAsia="en-GB"/>
        </w:rPr>
        <w:t xml:space="preserve">   (fl.1408)</w:t>
      </w:r>
    </w:p>
    <w:p w:rsidR="00D2049C" w:rsidRDefault="00D2049C" w:rsidP="00D2049C">
      <w:pPr>
        <w:pStyle w:val="NoSpacing"/>
        <w:rPr>
          <w:rFonts w:eastAsia="Times New Roman"/>
          <w:lang w:eastAsia="en-GB"/>
        </w:rPr>
      </w:pPr>
    </w:p>
    <w:p w:rsidR="00D2049C" w:rsidRDefault="00D2049C" w:rsidP="00D2049C">
      <w:pPr>
        <w:pStyle w:val="NoSpacing"/>
        <w:rPr>
          <w:rFonts w:eastAsia="Times New Roman"/>
          <w:lang w:eastAsia="en-GB"/>
        </w:rPr>
      </w:pPr>
    </w:p>
    <w:p w:rsidR="00D2049C" w:rsidRDefault="00D2049C" w:rsidP="00D2049C">
      <w:pPr>
        <w:pStyle w:val="NoSpacing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25 May1408</w:t>
      </w:r>
      <w:r>
        <w:rPr>
          <w:rFonts w:eastAsia="Times New Roman"/>
          <w:lang w:eastAsia="en-GB"/>
        </w:rPr>
        <w:tab/>
        <w:t>Settlement of the action taken against him and Thomas Grene(q.v.) by</w:t>
      </w:r>
    </w:p>
    <w:p w:rsidR="00D2049C" w:rsidRDefault="00D2049C" w:rsidP="00D2049C">
      <w:pPr>
        <w:pStyle w:val="NoSpacing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ab/>
        <w:t>Ralph Neville, Earl of Northumberland(q.v.), and his wife, Joan(q.v.),</w:t>
      </w:r>
    </w:p>
    <w:p w:rsidR="00D2049C" w:rsidRDefault="00D2049C" w:rsidP="00D2049C">
      <w:pPr>
        <w:pStyle w:val="NoSpacing"/>
        <w:ind w:left="144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over t</w:t>
      </w:r>
      <w:r w:rsidRPr="00CD6D2B">
        <w:rPr>
          <w:rFonts w:eastAsia="Times New Roman"/>
          <w:lang w:eastAsia="en-GB"/>
        </w:rPr>
        <w:t>he castle and manor of </w:t>
      </w:r>
      <w:r>
        <w:rPr>
          <w:rFonts w:eastAsia="Times New Roman"/>
          <w:bCs/>
          <w:iCs/>
          <w:lang w:eastAsia="en-GB"/>
        </w:rPr>
        <w:t xml:space="preserve">Sheriff Hutton </w:t>
      </w:r>
      <w:r w:rsidRPr="00CD6D2B">
        <w:rPr>
          <w:rFonts w:eastAsia="Times New Roman"/>
          <w:lang w:eastAsia="en-GB"/>
        </w:rPr>
        <w:t xml:space="preserve">and 52 messuages, 64 bovates </w:t>
      </w:r>
    </w:p>
    <w:p w:rsidR="00D2049C" w:rsidRDefault="00D2049C" w:rsidP="00D2049C">
      <w:pPr>
        <w:pStyle w:val="NoSpacing"/>
        <w:ind w:left="1440"/>
        <w:rPr>
          <w:rFonts w:eastAsia="Times New Roman"/>
          <w:lang w:eastAsia="en-GB"/>
        </w:rPr>
      </w:pPr>
      <w:r w:rsidRPr="00CD6D2B">
        <w:rPr>
          <w:rFonts w:eastAsia="Times New Roman"/>
          <w:lang w:eastAsia="en-GB"/>
        </w:rPr>
        <w:t>of land, 12 acres of meadow, 10 acres of wood and 200 acres of pasture</w:t>
      </w:r>
      <w:r>
        <w:rPr>
          <w:rFonts w:eastAsia="Times New Roman"/>
          <w:lang w:eastAsia="en-GB"/>
        </w:rPr>
        <w:t xml:space="preserve"> in East Lilling, West Lilling and Cornburgh, all in Sheriff Hutton.</w:t>
      </w:r>
    </w:p>
    <w:p w:rsidR="00D2049C" w:rsidRDefault="00D2049C" w:rsidP="00D2049C">
      <w:pPr>
        <w:pStyle w:val="NoSpacing"/>
        <w:ind w:left="144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(</w:t>
      </w:r>
      <w:hyperlink r:id="rId6" w:history="1">
        <w:r w:rsidRPr="00383964">
          <w:rPr>
            <w:rStyle w:val="Hyperlink"/>
            <w:rFonts w:eastAsia="Times New Roman"/>
            <w:lang w:eastAsia="en-GB"/>
          </w:rPr>
          <w:t>www.medievalgenealogy.org.uk/fines/abstracts/CP_25_1_279_151.shtml</w:t>
        </w:r>
      </w:hyperlink>
      <w:r>
        <w:rPr>
          <w:rFonts w:eastAsia="Times New Roman"/>
          <w:lang w:eastAsia="en-GB"/>
        </w:rPr>
        <w:t>)</w:t>
      </w:r>
    </w:p>
    <w:p w:rsidR="00D2049C" w:rsidRDefault="00D2049C" w:rsidP="00D2049C">
      <w:pPr>
        <w:pStyle w:val="NoSpacing"/>
        <w:rPr>
          <w:rFonts w:eastAsia="Times New Roman"/>
          <w:lang w:eastAsia="en-GB"/>
        </w:rPr>
      </w:pPr>
    </w:p>
    <w:p w:rsidR="00D2049C" w:rsidRDefault="00D2049C" w:rsidP="00D2049C">
      <w:pPr>
        <w:pStyle w:val="NoSpacing"/>
        <w:rPr>
          <w:rFonts w:eastAsia="Times New Roman"/>
          <w:lang w:eastAsia="en-GB"/>
        </w:rPr>
      </w:pPr>
    </w:p>
    <w:p w:rsidR="00BA4020" w:rsidRDefault="00D2049C" w:rsidP="00D2049C">
      <w:r>
        <w:rPr>
          <w:rFonts w:eastAsia="Times New Roman"/>
          <w:lang w:eastAsia="en-GB"/>
        </w:rPr>
        <w:t>9 July 2011</w:t>
      </w:r>
    </w:p>
    <w:sectPr w:rsidR="00BA4020" w:rsidSect="00A561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49C" w:rsidRDefault="00D2049C" w:rsidP="00552EBA">
      <w:pPr>
        <w:spacing w:after="0" w:line="240" w:lineRule="auto"/>
      </w:pPr>
      <w:r>
        <w:separator/>
      </w:r>
    </w:p>
  </w:endnote>
  <w:endnote w:type="continuationSeparator" w:id="0">
    <w:p w:rsidR="00D2049C" w:rsidRDefault="00D2049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2049C">
        <w:rPr>
          <w:noProof/>
        </w:rPr>
        <w:t>09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49C" w:rsidRDefault="00D2049C" w:rsidP="00552EBA">
      <w:pPr>
        <w:spacing w:after="0" w:line="240" w:lineRule="auto"/>
      </w:pPr>
      <w:r>
        <w:separator/>
      </w:r>
    </w:p>
  </w:footnote>
  <w:footnote w:type="continuationSeparator" w:id="0">
    <w:p w:rsidR="00D2049C" w:rsidRDefault="00D2049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561EC"/>
    <w:rsid w:val="00C33865"/>
    <w:rsid w:val="00D2049C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4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204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79_151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2011-07-09T21:12:00Z</dcterms:created>
  <dcterms:modified xsi:type="dcterms:W3CDTF">2011-07-09T21:13:00Z</dcterms:modified>
</cp:coreProperties>
</file>